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CC" w:rsidRDefault="002575E7" w:rsidP="004D6C55">
      <w:pPr>
        <w:pBdr>
          <w:bottom w:val="single" w:sz="6" w:space="1" w:color="auto"/>
        </w:pBdr>
      </w:pPr>
      <w:r w:rsidRPr="002575E7">
        <w:rPr>
          <w:noProof/>
        </w:rPr>
        <w:drawing>
          <wp:inline distT="0" distB="0" distL="0" distR="0">
            <wp:extent cx="1856232"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RC Logo Pamoja Tutetee Haki.bmp"/>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6232" cy="1104900"/>
                    </a:xfrm>
                    <a:prstGeom prst="rect">
                      <a:avLst/>
                    </a:prstGeom>
                  </pic:spPr>
                </pic:pic>
              </a:graphicData>
            </a:graphic>
          </wp:inline>
        </w:drawing>
      </w:r>
      <w:r>
        <w:tab/>
      </w:r>
      <w:r>
        <w:tab/>
      </w:r>
      <w:r w:rsidRPr="002575E7">
        <w:rPr>
          <w:noProof/>
        </w:rPr>
        <w:drawing>
          <wp:inline distT="0" distB="0" distL="0" distR="0">
            <wp:extent cx="1860531" cy="1104201"/>
            <wp:effectExtent l="19050" t="0" r="636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63090" cy="1105720"/>
                    </a:xfrm>
                    <a:prstGeom prst="rect">
                      <a:avLst/>
                    </a:prstGeom>
                    <a:noFill/>
                    <a:ln w="9525">
                      <a:noFill/>
                      <a:miter lim="800000"/>
                      <a:headEnd/>
                      <a:tailEnd/>
                    </a:ln>
                  </pic:spPr>
                </pic:pic>
              </a:graphicData>
            </a:graphic>
          </wp:inline>
        </w:drawing>
      </w:r>
      <w:bookmarkStart w:id="0" w:name="_GoBack"/>
      <w:bookmarkEnd w:id="0"/>
    </w:p>
    <w:p w:rsidR="004D6C55" w:rsidRDefault="004D6C55"/>
    <w:p w:rsidR="002575E7" w:rsidRDefault="00A74EDC">
      <w:r>
        <w:t xml:space="preserve">Dear </w:t>
      </w:r>
      <w:r w:rsidR="00D620CD" w:rsidRPr="00D620CD">
        <w:rPr>
          <w:highlight w:val="yellow"/>
        </w:rPr>
        <w:t>[insert name]</w:t>
      </w:r>
    </w:p>
    <w:p w:rsidR="003D01D3" w:rsidRDefault="00A74EDC">
      <w:pPr>
        <w:spacing w:after="0"/>
        <w:rPr>
          <w:b/>
          <w:u w:val="single"/>
        </w:rPr>
      </w:pPr>
      <w:r w:rsidRPr="00A51FDB">
        <w:rPr>
          <w:b/>
          <w:u w:val="single"/>
        </w:rPr>
        <w:t>Re: Invitation to the Internet Policy and Human Rights Workshop</w:t>
      </w:r>
      <w:r w:rsidR="00A51FDB" w:rsidRPr="00A51FDB">
        <w:rPr>
          <w:b/>
          <w:u w:val="single"/>
        </w:rPr>
        <w:t xml:space="preserve"> </w:t>
      </w:r>
      <w:proofErr w:type="gramStart"/>
      <w:r w:rsidR="00A51FDB" w:rsidRPr="00A51FDB">
        <w:rPr>
          <w:b/>
          <w:u w:val="single"/>
        </w:rPr>
        <w:t xml:space="preserve">at </w:t>
      </w:r>
      <w:r w:rsidR="00D67153">
        <w:rPr>
          <w:b/>
          <w:u w:val="single"/>
        </w:rPr>
        <w:t xml:space="preserve"> the</w:t>
      </w:r>
      <w:proofErr w:type="gramEnd"/>
      <w:r w:rsidR="00D67153">
        <w:rPr>
          <w:b/>
          <w:u w:val="single"/>
        </w:rPr>
        <w:t xml:space="preserve"> </w:t>
      </w:r>
      <w:proofErr w:type="spellStart"/>
      <w:r w:rsidR="00D67153">
        <w:rPr>
          <w:b/>
          <w:u w:val="single"/>
        </w:rPr>
        <w:t>Panafric</w:t>
      </w:r>
      <w:proofErr w:type="spellEnd"/>
      <w:r w:rsidR="00D67153">
        <w:rPr>
          <w:b/>
          <w:u w:val="single"/>
        </w:rPr>
        <w:t xml:space="preserve"> Hotel </w:t>
      </w:r>
      <w:r w:rsidR="00A51FDB" w:rsidRPr="00A51FDB">
        <w:rPr>
          <w:b/>
          <w:u w:val="single"/>
        </w:rPr>
        <w:t xml:space="preserve"> on </w:t>
      </w:r>
      <w:r w:rsidR="00D67153">
        <w:rPr>
          <w:b/>
          <w:u w:val="single"/>
        </w:rPr>
        <w:t>Wednesday 5</w:t>
      </w:r>
      <w:r w:rsidR="00A51FDB" w:rsidRPr="00A51FDB">
        <w:rPr>
          <w:b/>
          <w:u w:val="single"/>
          <w:vertAlign w:val="superscript"/>
        </w:rPr>
        <w:t>th</w:t>
      </w:r>
      <w:r w:rsidR="00A51FDB" w:rsidRPr="00A51FDB">
        <w:rPr>
          <w:b/>
          <w:u w:val="single"/>
        </w:rPr>
        <w:t xml:space="preserve"> February 2014</w:t>
      </w:r>
    </w:p>
    <w:p w:rsidR="003D01D3" w:rsidRDefault="003D01D3">
      <w:pPr>
        <w:spacing w:after="0"/>
      </w:pPr>
    </w:p>
    <w:p w:rsidR="003D01D3" w:rsidRDefault="00C31979">
      <w:pPr>
        <w:spacing w:after="0"/>
      </w:pPr>
      <w:r>
        <w:t>T</w:t>
      </w:r>
      <w:r w:rsidR="00A74EDC">
        <w:t>he Kenya Human Rights Commission (KHRC) and the Kenya ICT Action Network (</w:t>
      </w:r>
      <w:proofErr w:type="spellStart"/>
      <w:r w:rsidR="00A74EDC">
        <w:t>KICTANet</w:t>
      </w:r>
      <w:proofErr w:type="spellEnd"/>
      <w:r w:rsidR="00A74EDC">
        <w:t xml:space="preserve">), </w:t>
      </w:r>
      <w:r>
        <w:t>have</w:t>
      </w:r>
      <w:r w:rsidR="00A51FDB">
        <w:t xml:space="preserve"> the pleasure of inviting you to a one day </w:t>
      </w:r>
      <w:r w:rsidR="00C64A64">
        <w:t xml:space="preserve">workshop </w:t>
      </w:r>
      <w:r w:rsidR="00A51FDB">
        <w:t>on Internet and Human Rights.</w:t>
      </w:r>
    </w:p>
    <w:p w:rsidR="003D01D3" w:rsidRDefault="003D01D3">
      <w:pPr>
        <w:spacing w:after="0"/>
        <w:jc w:val="both"/>
      </w:pPr>
    </w:p>
    <w:p w:rsidR="003D01D3" w:rsidRDefault="00370409">
      <w:pPr>
        <w:spacing w:after="0"/>
        <w:jc w:val="both"/>
      </w:pPr>
      <w:r>
        <w:t>The i</w:t>
      </w:r>
      <w:r w:rsidRPr="001C2FAB">
        <w:t xml:space="preserve">nternet is </w:t>
      </w:r>
      <w:r>
        <w:t xml:space="preserve">a powerful and transformative medium that </w:t>
      </w:r>
      <w:r w:rsidRPr="001C2FAB">
        <w:t>impact</w:t>
      </w:r>
      <w:r>
        <w:t>s</w:t>
      </w:r>
      <w:r w:rsidRPr="001C2FAB">
        <w:t xml:space="preserve"> on</w:t>
      </w:r>
      <w:r>
        <w:t xml:space="preserve"> a wide range of</w:t>
      </w:r>
      <w:r w:rsidRPr="001C2FAB">
        <w:t xml:space="preserve"> human rights</w:t>
      </w:r>
      <w:r w:rsidRPr="002E365D">
        <w:t>, such as the right to freedom of expression and opinion</w:t>
      </w:r>
      <w:r>
        <w:t>,</w:t>
      </w:r>
      <w:r w:rsidRPr="002E365D">
        <w:t xml:space="preserve"> and the right to association.</w:t>
      </w:r>
      <w:r>
        <w:t xml:space="preserve"> As the use of internet becomes ubiquitous, national and international policies related to its development, use, and governance are becoming increasingly interlinked with our ability to harness its benefits. In order to protect the public interest, it is important that a wide range of stakeholders participates in formulating these policies. Civil society and traditional human rights groups in Kenya have an important role to play in ensuring that all Kenyan citizens benefit from the possibilities posed by the internet. </w:t>
      </w:r>
    </w:p>
    <w:p w:rsidR="003D01D3" w:rsidRDefault="003D01D3">
      <w:pPr>
        <w:spacing w:after="0"/>
        <w:jc w:val="both"/>
      </w:pPr>
    </w:p>
    <w:p w:rsidR="003D01D3" w:rsidRDefault="00D620CD">
      <w:pPr>
        <w:pStyle w:val="ListParagraph"/>
        <w:spacing w:after="0"/>
        <w:ind w:left="0"/>
        <w:jc w:val="both"/>
      </w:pPr>
      <w:r w:rsidRPr="00D620CD">
        <w:t xml:space="preserve">This meeting will </w:t>
      </w:r>
      <w:r w:rsidR="00370409">
        <w:t xml:space="preserve">aim to: </w:t>
      </w:r>
    </w:p>
    <w:p w:rsidR="00370409" w:rsidRDefault="00370409" w:rsidP="00370409">
      <w:pPr>
        <w:pStyle w:val="ListParagraph"/>
        <w:numPr>
          <w:ilvl w:val="0"/>
          <w:numId w:val="2"/>
        </w:numPr>
        <w:spacing w:after="0" w:line="240" w:lineRule="auto"/>
        <w:contextualSpacing w:val="0"/>
        <w:jc w:val="both"/>
      </w:pPr>
      <w:r>
        <w:t xml:space="preserve">Increase the capacity of local groups to understand the linkages between the internet, human rights, and </w:t>
      </w:r>
      <w:r w:rsidR="000A3CF4">
        <w:t>internet governance</w:t>
      </w:r>
      <w:r>
        <w:t>;</w:t>
      </w:r>
    </w:p>
    <w:p w:rsidR="00370409" w:rsidRDefault="000A3CF4" w:rsidP="00370409">
      <w:pPr>
        <w:pStyle w:val="ListParagraph"/>
        <w:numPr>
          <w:ilvl w:val="0"/>
          <w:numId w:val="2"/>
        </w:numPr>
        <w:spacing w:after="0" w:line="240" w:lineRule="auto"/>
        <w:contextualSpacing w:val="0"/>
        <w:jc w:val="both"/>
      </w:pPr>
      <w:r>
        <w:rPr>
          <w:rFonts w:cs="Calibri"/>
        </w:rPr>
        <w:t xml:space="preserve">Build </w:t>
      </w:r>
      <w:r w:rsidR="00370409" w:rsidRPr="004F4305">
        <w:rPr>
          <w:rFonts w:cs="Calibri"/>
          <w:lang w:val="en-GB"/>
        </w:rPr>
        <w:t xml:space="preserve">understanding </w:t>
      </w:r>
      <w:r>
        <w:rPr>
          <w:rFonts w:cs="Calibri"/>
          <w:lang w:val="en-GB"/>
        </w:rPr>
        <w:t xml:space="preserve">of </w:t>
      </w:r>
      <w:r w:rsidR="00370409" w:rsidRPr="004F4305">
        <w:rPr>
          <w:rFonts w:cs="Calibri"/>
          <w:lang w:val="en-GB"/>
        </w:rPr>
        <w:t>the legislative and policy environment in Kenya</w:t>
      </w:r>
      <w:r>
        <w:rPr>
          <w:rFonts w:cs="Calibri"/>
          <w:lang w:val="en-GB"/>
        </w:rPr>
        <w:t>, including concerns about current debates about</w:t>
      </w:r>
      <w:r w:rsidR="00370409" w:rsidRPr="004F4305">
        <w:rPr>
          <w:rFonts w:cs="Calibri"/>
          <w:lang w:val="en-GB"/>
        </w:rPr>
        <w:t xml:space="preserve"> c</w:t>
      </w:r>
      <w:r>
        <w:rPr>
          <w:rFonts w:cs="Calibri"/>
          <w:lang w:val="en-GB"/>
        </w:rPr>
        <w:t>ybersecurity and cybercrime and their effect on</w:t>
      </w:r>
      <w:r w:rsidR="00370409" w:rsidRPr="004F4305">
        <w:rPr>
          <w:rFonts w:cs="Calibri"/>
          <w:lang w:val="en-GB"/>
        </w:rPr>
        <w:t xml:space="preserve"> internet freedom</w:t>
      </w:r>
      <w:r>
        <w:rPr>
          <w:rFonts w:cs="Calibri"/>
          <w:lang w:val="en-GB"/>
        </w:rPr>
        <w:t>;</w:t>
      </w:r>
    </w:p>
    <w:p w:rsidR="00370409" w:rsidRDefault="00370409" w:rsidP="00370409">
      <w:pPr>
        <w:pStyle w:val="ListParagraph"/>
        <w:numPr>
          <w:ilvl w:val="0"/>
          <w:numId w:val="2"/>
        </w:numPr>
        <w:spacing w:after="0" w:line="240" w:lineRule="auto"/>
        <w:contextualSpacing w:val="0"/>
        <w:jc w:val="both"/>
      </w:pPr>
      <w:r>
        <w:t xml:space="preserve">Explore </w:t>
      </w:r>
      <w:r>
        <w:rPr>
          <w:rFonts w:cs="Calibri"/>
          <w:lang w:val="en-GB"/>
        </w:rPr>
        <w:t>the value of</w:t>
      </w:r>
      <w:r w:rsidRPr="00102F49">
        <w:rPr>
          <w:rFonts w:cs="Calibri"/>
          <w:lang w:val="en-GB"/>
        </w:rPr>
        <w:t xml:space="preserve"> a </w:t>
      </w:r>
      <w:proofErr w:type="spellStart"/>
      <w:r w:rsidRPr="00102F49">
        <w:rPr>
          <w:rFonts w:cs="Calibri"/>
          <w:lang w:val="en-GB"/>
        </w:rPr>
        <w:t>multistakeholder</w:t>
      </w:r>
      <w:proofErr w:type="spellEnd"/>
      <w:r w:rsidR="000A3CF4">
        <w:rPr>
          <w:rFonts w:cs="Calibri"/>
          <w:lang w:val="en-GB"/>
        </w:rPr>
        <w:t xml:space="preserve"> approach in internet </w:t>
      </w:r>
      <w:r w:rsidRPr="00102F49">
        <w:rPr>
          <w:rFonts w:cs="Calibri"/>
          <w:lang w:val="en-GB"/>
        </w:rPr>
        <w:t>policy making</w:t>
      </w:r>
      <w:r>
        <w:rPr>
          <w:rFonts w:cs="Calibri"/>
          <w:lang w:val="en-GB"/>
        </w:rPr>
        <w:t xml:space="preserve"> </w:t>
      </w:r>
      <w:r w:rsidRPr="00102F49">
        <w:rPr>
          <w:rFonts w:cs="Calibri"/>
          <w:lang w:val="en-GB"/>
        </w:rPr>
        <w:t>and how it could be institutionalised</w:t>
      </w:r>
      <w:r w:rsidR="000A3CF4">
        <w:t xml:space="preserve"> in Kenya;</w:t>
      </w:r>
    </w:p>
    <w:p w:rsidR="00370409" w:rsidRDefault="00370409" w:rsidP="00370409">
      <w:pPr>
        <w:pStyle w:val="ListParagraph"/>
        <w:numPr>
          <w:ilvl w:val="0"/>
          <w:numId w:val="2"/>
        </w:numPr>
        <w:spacing w:after="0" w:line="240" w:lineRule="auto"/>
        <w:contextualSpacing w:val="0"/>
        <w:jc w:val="both"/>
      </w:pPr>
      <w:r w:rsidRPr="00534F64">
        <w:t xml:space="preserve">Expand the network of </w:t>
      </w:r>
      <w:r>
        <w:t>groups</w:t>
      </w:r>
      <w:r w:rsidRPr="00534F64">
        <w:t xml:space="preserve"> informed about and engaging in internet </w:t>
      </w:r>
      <w:r>
        <w:t>policy and governance in Kenya</w:t>
      </w:r>
      <w:r w:rsidRPr="00534F64">
        <w:t xml:space="preserve">. </w:t>
      </w:r>
    </w:p>
    <w:p w:rsidR="003D01D3" w:rsidRDefault="003D01D3">
      <w:pPr>
        <w:spacing w:after="0"/>
      </w:pPr>
    </w:p>
    <w:p w:rsidR="003D01D3" w:rsidRDefault="00B00E4A">
      <w:pPr>
        <w:spacing w:after="0"/>
      </w:pPr>
      <w:r>
        <w:t xml:space="preserve">We would appreciate confirmation of your </w:t>
      </w:r>
      <w:r w:rsidR="004D6C55">
        <w:t xml:space="preserve">participation at your earliest convenience but hope to hear from you   Monday January 3, </w:t>
      </w:r>
      <w:r w:rsidR="00A51FDB">
        <w:t xml:space="preserve">2014. </w:t>
      </w:r>
      <w:r>
        <w:t xml:space="preserve">Kindly do so by writing to Beryl </w:t>
      </w:r>
      <w:proofErr w:type="spellStart"/>
      <w:r w:rsidRPr="004D6C55">
        <w:t>Aidi</w:t>
      </w:r>
      <w:proofErr w:type="spellEnd"/>
      <w:r w:rsidRPr="004D6C55">
        <w:t xml:space="preserve"> on </w:t>
      </w:r>
      <w:hyperlink r:id="rId8" w:history="1">
        <w:r w:rsidR="004D6C55" w:rsidRPr="00B311EB">
          <w:rPr>
            <w:rStyle w:val="Hyperlink"/>
            <w:rFonts w:cs="Segoe UI"/>
            <w:shd w:val="clear" w:color="auto" w:fill="FFFFFF"/>
          </w:rPr>
          <w:t>baidi@khrc.or.ke</w:t>
        </w:r>
      </w:hyperlink>
      <w:r w:rsidR="004D6C55">
        <w:rPr>
          <w:rFonts w:cs="Segoe UI"/>
          <w:color w:val="666666"/>
          <w:shd w:val="clear" w:color="auto" w:fill="FFFFFF"/>
        </w:rPr>
        <w:t xml:space="preserve"> </w:t>
      </w:r>
      <w:r>
        <w:t xml:space="preserve">and Grace Githaiga on </w:t>
      </w:r>
      <w:hyperlink r:id="rId9" w:history="1">
        <w:r w:rsidRPr="00B311EB">
          <w:rPr>
            <w:rStyle w:val="Hyperlink"/>
          </w:rPr>
          <w:t>ggithaiga@kictanet.or.ke</w:t>
        </w:r>
      </w:hyperlink>
      <w:r>
        <w:t>.</w:t>
      </w:r>
      <w:r w:rsidR="004D6C55">
        <w:t xml:space="preserve"> We will circulate the </w:t>
      </w:r>
      <w:proofErr w:type="spellStart"/>
      <w:r w:rsidR="004D6C55">
        <w:t>Programme</w:t>
      </w:r>
      <w:proofErr w:type="spellEnd"/>
      <w:r w:rsidR="004D6C55">
        <w:t xml:space="preserve"> by Tuesday 4</w:t>
      </w:r>
      <w:r w:rsidR="004D6C55" w:rsidRPr="004D6C55">
        <w:rPr>
          <w:vertAlign w:val="superscript"/>
        </w:rPr>
        <w:t>th</w:t>
      </w:r>
      <w:r w:rsidR="004D6C55">
        <w:t xml:space="preserve"> February, 2014</w:t>
      </w:r>
    </w:p>
    <w:p w:rsidR="003D01D3" w:rsidRDefault="003D01D3">
      <w:pPr>
        <w:spacing w:after="0"/>
      </w:pPr>
    </w:p>
    <w:p w:rsidR="003D01D3" w:rsidRDefault="00B00E4A">
      <w:pPr>
        <w:spacing w:after="0"/>
      </w:pPr>
      <w:r>
        <w:t>We look forward, hopefully, to seeing you</w:t>
      </w:r>
      <w:r w:rsidR="000653A5">
        <w:t xml:space="preserve"> on the </w:t>
      </w:r>
      <w:r w:rsidR="004D6C55">
        <w:t>5</w:t>
      </w:r>
      <w:r w:rsidR="000653A5" w:rsidRPr="000653A5">
        <w:rPr>
          <w:vertAlign w:val="superscript"/>
        </w:rPr>
        <w:t>th</w:t>
      </w:r>
      <w:r w:rsidR="000653A5">
        <w:t xml:space="preserve"> February 2014.</w:t>
      </w:r>
    </w:p>
    <w:p w:rsidR="003D01D3" w:rsidRDefault="003D01D3">
      <w:pPr>
        <w:spacing w:after="0"/>
      </w:pPr>
    </w:p>
    <w:p w:rsidR="003D01D3" w:rsidRDefault="003D01D3">
      <w:pPr>
        <w:spacing w:after="0"/>
      </w:pPr>
    </w:p>
    <w:p w:rsidR="00D11469" w:rsidRDefault="00D11469">
      <w:pPr>
        <w:spacing w:after="0"/>
      </w:pPr>
    </w:p>
    <w:sectPr w:rsidR="00D11469" w:rsidSect="00FC0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0A4D"/>
    <w:multiLevelType w:val="hybridMultilevel"/>
    <w:tmpl w:val="D640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A70F26"/>
    <w:multiLevelType w:val="hybridMultilevel"/>
    <w:tmpl w:val="B02E8544"/>
    <w:lvl w:ilvl="0" w:tplc="E8BAAB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575E7"/>
    <w:rsid w:val="000653A5"/>
    <w:rsid w:val="000A3CF4"/>
    <w:rsid w:val="000B53CC"/>
    <w:rsid w:val="001B259B"/>
    <w:rsid w:val="002575E7"/>
    <w:rsid w:val="00370409"/>
    <w:rsid w:val="003D01D3"/>
    <w:rsid w:val="004D6C55"/>
    <w:rsid w:val="0058486A"/>
    <w:rsid w:val="00607683"/>
    <w:rsid w:val="007C2E81"/>
    <w:rsid w:val="009049CC"/>
    <w:rsid w:val="00981215"/>
    <w:rsid w:val="00A51FDB"/>
    <w:rsid w:val="00A74EDC"/>
    <w:rsid w:val="00B00E4A"/>
    <w:rsid w:val="00C31979"/>
    <w:rsid w:val="00C64A64"/>
    <w:rsid w:val="00D11469"/>
    <w:rsid w:val="00D620CD"/>
    <w:rsid w:val="00D67153"/>
    <w:rsid w:val="00FC0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5E7"/>
    <w:rPr>
      <w:rFonts w:ascii="Tahoma" w:hAnsi="Tahoma" w:cs="Tahoma"/>
      <w:sz w:val="16"/>
      <w:szCs w:val="16"/>
    </w:rPr>
  </w:style>
  <w:style w:type="character" w:styleId="Hyperlink">
    <w:name w:val="Hyperlink"/>
    <w:basedOn w:val="DefaultParagraphFont"/>
    <w:uiPriority w:val="99"/>
    <w:unhideWhenUsed/>
    <w:rsid w:val="00B00E4A"/>
    <w:rPr>
      <w:color w:val="0000FF" w:themeColor="hyperlink"/>
      <w:u w:val="single"/>
    </w:rPr>
  </w:style>
  <w:style w:type="paragraph" w:styleId="ListParagraph">
    <w:name w:val="List Paragraph"/>
    <w:basedOn w:val="Normal"/>
    <w:uiPriority w:val="34"/>
    <w:qFormat/>
    <w:rsid w:val="000B53C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di@khrc.or.ke"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githaiga@kictanet.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082629-0EC9-40A3-9995-7D5C97CB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Manugistics, Inc</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Githaiga</dc:creator>
  <cp:keywords/>
  <dc:description/>
  <cp:lastModifiedBy>Grace Githaiga</cp:lastModifiedBy>
  <cp:revision>3</cp:revision>
  <dcterms:created xsi:type="dcterms:W3CDTF">2014-01-29T13:32:00Z</dcterms:created>
  <dcterms:modified xsi:type="dcterms:W3CDTF">2014-01-30T17:58:00Z</dcterms:modified>
</cp:coreProperties>
</file>