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6D" w:rsidRPr="00040FBD" w:rsidRDefault="00FB396D" w:rsidP="00040FBD">
      <w:pPr>
        <w:pStyle w:val="Default"/>
        <w:jc w:val="both"/>
        <w:rPr>
          <w:rFonts w:ascii="Garamond" w:hAnsi="Garamond"/>
        </w:rPr>
      </w:pPr>
    </w:p>
    <w:tbl>
      <w:tblPr>
        <w:tblW w:w="0" w:type="auto"/>
        <w:tblBorders>
          <w:top w:val="nil"/>
          <w:left w:val="nil"/>
          <w:bottom w:val="nil"/>
          <w:right w:val="nil"/>
        </w:tblBorders>
        <w:tblLayout w:type="fixed"/>
        <w:tblLook w:val="0000"/>
      </w:tblPr>
      <w:tblGrid>
        <w:gridCol w:w="8559"/>
      </w:tblGrid>
      <w:tr w:rsidR="00FB396D" w:rsidRPr="00040FBD">
        <w:tblPrEx>
          <w:tblCellMar>
            <w:top w:w="0" w:type="dxa"/>
            <w:bottom w:w="0" w:type="dxa"/>
          </w:tblCellMar>
        </w:tblPrEx>
        <w:trPr>
          <w:trHeight w:val="2454"/>
        </w:trPr>
        <w:tc>
          <w:tcPr>
            <w:tcW w:w="8559" w:type="dxa"/>
          </w:tcPr>
          <w:p w:rsidR="00FB396D" w:rsidRPr="00040FBD" w:rsidRDefault="00FB396D" w:rsidP="00040FBD">
            <w:pPr>
              <w:pStyle w:val="Default"/>
              <w:jc w:val="both"/>
              <w:rPr>
                <w:rFonts w:ascii="Garamond" w:hAnsi="Garamond"/>
              </w:rPr>
            </w:pPr>
          </w:p>
          <w:p w:rsidR="00FB396D" w:rsidRPr="00040FBD" w:rsidRDefault="00FB396D" w:rsidP="00040FBD">
            <w:pPr>
              <w:pStyle w:val="Default"/>
              <w:jc w:val="both"/>
              <w:rPr>
                <w:rFonts w:ascii="Garamond" w:hAnsi="Garamond"/>
                <w:b/>
                <w:bCs/>
              </w:rPr>
            </w:pPr>
            <w:r w:rsidRPr="00040FBD">
              <w:rPr>
                <w:rFonts w:ascii="Garamond" w:hAnsi="Garamond"/>
              </w:rPr>
              <w:t xml:space="preserve"> </w:t>
            </w:r>
            <w:r w:rsidRPr="00040FBD">
              <w:rPr>
                <w:rFonts w:ascii="Garamond" w:hAnsi="Garamond"/>
                <w:b/>
                <w:bCs/>
              </w:rPr>
              <w:t xml:space="preserve">UNITED NATIONS </w:t>
            </w:r>
            <w:r w:rsidRPr="00040FBD">
              <w:rPr>
                <w:rFonts w:ascii="Garamond" w:hAnsi="Garamond"/>
              </w:rPr>
              <w:t xml:space="preserve"> </w:t>
            </w:r>
            <w:r w:rsidRPr="00040FBD">
              <w:rPr>
                <w:rFonts w:ascii="Garamond" w:hAnsi="Garamond"/>
                <w:b/>
                <w:bCs/>
              </w:rPr>
              <w:t xml:space="preserve">COMMISSION ON SCIENCE AND TECHNOLOGY FOR DEVELOPMENT </w:t>
            </w:r>
            <w:r w:rsidRPr="00040FBD">
              <w:rPr>
                <w:rFonts w:ascii="Garamond" w:hAnsi="Garamond"/>
              </w:rPr>
              <w:t xml:space="preserve"> </w:t>
            </w:r>
            <w:r w:rsidRPr="00040FBD">
              <w:rPr>
                <w:rFonts w:ascii="Garamond" w:hAnsi="Garamond"/>
                <w:b/>
                <w:bCs/>
              </w:rPr>
              <w:t xml:space="preserve">(CSTD) </w:t>
            </w:r>
          </w:p>
          <w:p w:rsidR="00FB396D" w:rsidRPr="00040FBD" w:rsidRDefault="00FB396D" w:rsidP="00040FBD">
            <w:pPr>
              <w:pStyle w:val="Default"/>
              <w:jc w:val="both"/>
              <w:rPr>
                <w:rFonts w:ascii="Garamond" w:hAnsi="Garamond"/>
                <w:b/>
                <w:bCs/>
              </w:rPr>
            </w:pPr>
          </w:p>
          <w:p w:rsidR="00FB396D" w:rsidRPr="00040FBD" w:rsidRDefault="00FB396D" w:rsidP="00040FBD">
            <w:pPr>
              <w:pStyle w:val="Default"/>
              <w:jc w:val="both"/>
              <w:rPr>
                <w:rFonts w:ascii="Garamond" w:hAnsi="Garamond"/>
                <w:b/>
                <w:bCs/>
              </w:rPr>
            </w:pPr>
            <w:r w:rsidRPr="00040FBD">
              <w:rPr>
                <w:rFonts w:ascii="Garamond" w:hAnsi="Garamond"/>
                <w:b/>
                <w:bCs/>
              </w:rPr>
              <w:t xml:space="preserve">Questionnaire of the Working Group on Enhanced Cooperation </w:t>
            </w:r>
          </w:p>
          <w:p w:rsidR="00FB396D" w:rsidRPr="00040FBD" w:rsidRDefault="00FB396D" w:rsidP="00040FBD">
            <w:pPr>
              <w:pStyle w:val="Default"/>
              <w:jc w:val="both"/>
              <w:rPr>
                <w:rFonts w:ascii="Garamond" w:hAnsi="Garamond"/>
                <w:b/>
                <w:bCs/>
              </w:rPr>
            </w:pPr>
          </w:p>
          <w:p w:rsidR="00FB396D" w:rsidRPr="00040FBD" w:rsidRDefault="00FB396D" w:rsidP="00040FBD">
            <w:pPr>
              <w:pStyle w:val="Default"/>
              <w:jc w:val="both"/>
              <w:rPr>
                <w:rFonts w:ascii="Garamond" w:hAnsi="Garamond"/>
              </w:rPr>
            </w:pPr>
            <w:r w:rsidRPr="00040FBD">
              <w:rPr>
                <w:rFonts w:ascii="Garamond" w:hAnsi="Garamond"/>
              </w:rPr>
              <w:t xml:space="preserve">Pursuant to and in order to fulfill the mandate given by the United Nations General Assembly in its Resolution 67/195 (2012) on information and communications technologies for development, the UN CSTD Working Group on Enhanced Cooperation elaborated the following questionnaire. The questions below need to be responded in the context of the Tunis Agenda of the World Summit on Information Society, 2005. </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b/>
              </w:rPr>
            </w:pPr>
            <w:r w:rsidRPr="00040FBD">
              <w:rPr>
                <w:rFonts w:ascii="Garamond" w:hAnsi="Garamond"/>
              </w:rPr>
              <w:t xml:space="preserve">All Member States of the United Nations, Permanent Observers, United Nations system agencies, non-governmental organizations in consultative status with the Economic and Social Council, Sector members of the International Telecommunication Union (ITU) and entities accredited to the World Summit on the Information Society not otherwise included in one of those groups are invited to fill out this questionnaire. </w:t>
            </w:r>
            <w:r w:rsidRPr="00040FBD">
              <w:rPr>
                <w:rFonts w:ascii="Garamond" w:hAnsi="Garamond"/>
                <w:b/>
              </w:rPr>
              <w:t xml:space="preserve">Other relevant entities involved in Internet related public policy issues are welcome to provide their input by filling out the questionnaire. </w:t>
            </w:r>
          </w:p>
          <w:p w:rsidR="00FB396D" w:rsidRPr="00040FBD" w:rsidRDefault="00FB396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The information solicited through this questionnaire will only be used in aggregate form, unless otherwise </w:t>
            </w:r>
            <w:proofErr w:type="spellStart"/>
            <w:r w:rsidRPr="00040FBD">
              <w:rPr>
                <w:rFonts w:ascii="Garamond" w:hAnsi="Garamond"/>
              </w:rPr>
              <w:t>authorised</w:t>
            </w:r>
            <w:proofErr w:type="spellEnd"/>
            <w:r w:rsidRPr="00040FBD">
              <w:rPr>
                <w:rFonts w:ascii="Garamond" w:hAnsi="Garamond"/>
              </w:rPr>
              <w:t xml:space="preserve"> by the respondent. Do you </w:t>
            </w:r>
            <w:proofErr w:type="spellStart"/>
            <w:r w:rsidRPr="00040FBD">
              <w:rPr>
                <w:rFonts w:ascii="Garamond" w:hAnsi="Garamond"/>
              </w:rPr>
              <w:t>authorise</w:t>
            </w:r>
            <w:proofErr w:type="spellEnd"/>
            <w:r w:rsidRPr="00040FBD">
              <w:rPr>
                <w:rFonts w:ascii="Garamond" w:hAnsi="Garamond"/>
              </w:rPr>
              <w:t xml:space="preserve"> us to cite/share your views individually?  Yes?  No?</w:t>
            </w:r>
          </w:p>
        </w:tc>
      </w:tr>
    </w:tbl>
    <w:p w:rsidR="00FB396D" w:rsidRPr="00040FBD" w:rsidRDefault="00FB396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 </w:t>
      </w:r>
    </w:p>
    <w:p w:rsidR="00FB396D" w:rsidRPr="00040FBD" w:rsidRDefault="00FB396D" w:rsidP="00040FBD">
      <w:pPr>
        <w:pStyle w:val="Default"/>
        <w:jc w:val="both"/>
        <w:rPr>
          <w:rFonts w:ascii="Garamond" w:hAnsi="Garamond"/>
        </w:rPr>
      </w:pPr>
      <w:r w:rsidRPr="00040FBD">
        <w:rPr>
          <w:rFonts w:ascii="Garamond" w:hAnsi="Garamond"/>
        </w:rPr>
        <w:t xml:space="preserve">1. Which stakeholder category do you belong to? </w:t>
      </w:r>
    </w:p>
    <w:p w:rsidR="00040FBD" w:rsidRP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(A) Government </w:t>
      </w:r>
    </w:p>
    <w:p w:rsidR="00FB396D" w:rsidRPr="00040FBD" w:rsidRDefault="00FB396D" w:rsidP="00040FBD">
      <w:pPr>
        <w:pStyle w:val="Default"/>
        <w:jc w:val="both"/>
        <w:rPr>
          <w:rFonts w:ascii="Garamond" w:hAnsi="Garamond"/>
        </w:rPr>
      </w:pPr>
      <w:r w:rsidRPr="00040FBD">
        <w:rPr>
          <w:rFonts w:ascii="Garamond" w:hAnsi="Garamond"/>
        </w:rPr>
        <w:t xml:space="preserve">(B) Intergovernmental and international organizations </w:t>
      </w:r>
    </w:p>
    <w:p w:rsidR="00FB396D" w:rsidRPr="00040FBD" w:rsidRDefault="00FB396D" w:rsidP="00040FBD">
      <w:pPr>
        <w:pStyle w:val="Default"/>
        <w:jc w:val="both"/>
        <w:rPr>
          <w:rFonts w:ascii="Garamond" w:hAnsi="Garamond"/>
        </w:rPr>
      </w:pPr>
      <w:r w:rsidRPr="00040FBD">
        <w:rPr>
          <w:rFonts w:ascii="Garamond" w:hAnsi="Garamond"/>
        </w:rPr>
        <w:t xml:space="preserve">(C) Non-Government </w:t>
      </w:r>
    </w:p>
    <w:p w:rsidR="00FB396D" w:rsidRPr="00040FBD" w:rsidRDefault="00FB396D" w:rsidP="00040FBD">
      <w:pPr>
        <w:pStyle w:val="Default"/>
        <w:jc w:val="both"/>
        <w:rPr>
          <w:rFonts w:ascii="Garamond" w:hAnsi="Garamond"/>
        </w:rPr>
      </w:pPr>
      <w:r w:rsidRPr="00040FBD">
        <w:rPr>
          <w:rFonts w:ascii="Garamond" w:hAnsi="Garamond"/>
        </w:rPr>
        <w:t xml:space="preserve">(D) If non-government, please indicate: </w:t>
      </w:r>
    </w:p>
    <w:p w:rsidR="00FB396D" w:rsidRPr="00040FBD" w:rsidRDefault="00FB396D" w:rsidP="00040FBD">
      <w:pPr>
        <w:pStyle w:val="Default"/>
        <w:jc w:val="both"/>
        <w:rPr>
          <w:rFonts w:ascii="Garamond" w:hAnsi="Garamond"/>
        </w:rPr>
      </w:pPr>
      <w:r w:rsidRPr="00040FBD">
        <w:rPr>
          <w:rFonts w:ascii="Garamond" w:hAnsi="Garamond"/>
        </w:rPr>
        <w:t xml:space="preserve">a) Business community </w:t>
      </w:r>
    </w:p>
    <w:p w:rsidR="00FB396D" w:rsidRPr="00040FBD" w:rsidRDefault="00FB396D" w:rsidP="00040FBD">
      <w:pPr>
        <w:pStyle w:val="Default"/>
        <w:jc w:val="both"/>
        <w:rPr>
          <w:rFonts w:ascii="Garamond" w:hAnsi="Garamond"/>
        </w:rPr>
      </w:pPr>
      <w:r w:rsidRPr="00040FBD">
        <w:rPr>
          <w:rFonts w:ascii="Garamond" w:hAnsi="Garamond"/>
        </w:rPr>
        <w:t xml:space="preserve">b) Civil society </w:t>
      </w:r>
    </w:p>
    <w:p w:rsidR="00FB396D" w:rsidRPr="00040FBD" w:rsidRDefault="00FB396D" w:rsidP="00040FBD">
      <w:pPr>
        <w:pStyle w:val="Default"/>
        <w:jc w:val="both"/>
        <w:rPr>
          <w:rFonts w:ascii="Garamond" w:hAnsi="Garamond"/>
        </w:rPr>
      </w:pPr>
      <w:r w:rsidRPr="00040FBD">
        <w:rPr>
          <w:rFonts w:ascii="Garamond" w:hAnsi="Garamond"/>
        </w:rPr>
        <w:t xml:space="preserve">c) Technical and academic community </w:t>
      </w:r>
    </w:p>
    <w:p w:rsidR="00FB396D" w:rsidRPr="00040FBD" w:rsidRDefault="00FB396D" w:rsidP="00040FBD">
      <w:pPr>
        <w:pStyle w:val="Default"/>
        <w:jc w:val="both"/>
        <w:rPr>
          <w:rFonts w:ascii="Garamond" w:hAnsi="Garamond"/>
        </w:rPr>
      </w:pPr>
      <w:r w:rsidRPr="00040FBD">
        <w:rPr>
          <w:rFonts w:ascii="Garamond" w:hAnsi="Garamond"/>
        </w:rPr>
        <w:t xml:space="preserve">(E) If non-government, please indicate if you are: </w:t>
      </w:r>
    </w:p>
    <w:p w:rsidR="00FB396D" w:rsidRPr="00040FBD" w:rsidRDefault="00FB396D" w:rsidP="00040FBD">
      <w:pPr>
        <w:pStyle w:val="Default"/>
        <w:jc w:val="both"/>
        <w:rPr>
          <w:rFonts w:ascii="Garamond" w:hAnsi="Garamond"/>
        </w:rPr>
      </w:pPr>
      <w:proofErr w:type="spellStart"/>
      <w:r w:rsidRPr="00040FBD">
        <w:rPr>
          <w:rFonts w:ascii="Garamond" w:hAnsi="Garamond"/>
        </w:rPr>
        <w:t>i</w:t>
      </w:r>
      <w:proofErr w:type="spellEnd"/>
      <w:r w:rsidRPr="00040FBD">
        <w:rPr>
          <w:rFonts w:ascii="Garamond" w:hAnsi="Garamond"/>
        </w:rPr>
        <w:t xml:space="preserve">) WSIS accredited </w:t>
      </w:r>
    </w:p>
    <w:p w:rsidR="00FB396D" w:rsidRPr="00040FBD" w:rsidRDefault="00FB396D" w:rsidP="00040FBD">
      <w:pPr>
        <w:pStyle w:val="Default"/>
        <w:jc w:val="both"/>
        <w:rPr>
          <w:rFonts w:ascii="Garamond" w:hAnsi="Garamond"/>
        </w:rPr>
      </w:pPr>
      <w:r w:rsidRPr="00040FBD">
        <w:rPr>
          <w:rFonts w:ascii="Garamond" w:hAnsi="Garamond"/>
        </w:rPr>
        <w:t xml:space="preserve">ii) ECOSOC accredited </w:t>
      </w:r>
    </w:p>
    <w:p w:rsidR="00FB396D" w:rsidRPr="00040FBD" w:rsidRDefault="00FB396D" w:rsidP="00040FBD">
      <w:pPr>
        <w:pStyle w:val="Default"/>
        <w:jc w:val="both"/>
        <w:rPr>
          <w:rFonts w:ascii="Garamond" w:hAnsi="Garamond"/>
        </w:rPr>
      </w:pPr>
      <w:r w:rsidRPr="00040FBD">
        <w:rPr>
          <w:rFonts w:ascii="Garamond" w:hAnsi="Garamond"/>
        </w:rPr>
        <w:t xml:space="preserve">iii) Participating in the work of the CSTD1 </w:t>
      </w:r>
    </w:p>
    <w:p w:rsidR="00FB396D" w:rsidRPr="00040FBD" w:rsidRDefault="00FB396D" w:rsidP="00040FBD">
      <w:pPr>
        <w:pStyle w:val="Default"/>
        <w:jc w:val="both"/>
        <w:rPr>
          <w:rFonts w:ascii="Garamond" w:hAnsi="Garamond"/>
        </w:rPr>
      </w:pPr>
      <w:r w:rsidRPr="00040FBD">
        <w:rPr>
          <w:rFonts w:ascii="Garamond" w:hAnsi="Garamond"/>
        </w:rPr>
        <w:t xml:space="preserve">iv) ITU accredited </w:t>
      </w:r>
    </w:p>
    <w:p w:rsidR="00FB396D" w:rsidRPr="00040FBD" w:rsidRDefault="00FB396D" w:rsidP="00040FBD">
      <w:pPr>
        <w:pStyle w:val="Default"/>
        <w:jc w:val="both"/>
        <w:rPr>
          <w:rFonts w:ascii="Garamond" w:hAnsi="Garamond"/>
        </w:rPr>
      </w:pPr>
      <w:r w:rsidRPr="00040FBD">
        <w:rPr>
          <w:rFonts w:ascii="Garamond" w:hAnsi="Garamond"/>
        </w:rPr>
        <w:t xml:space="preserve">v) Other </w:t>
      </w:r>
    </w:p>
    <w:p w:rsidR="00171A51" w:rsidRPr="00040FBD" w:rsidRDefault="00FB396D" w:rsidP="00040FBD">
      <w:pPr>
        <w:pStyle w:val="Default"/>
        <w:jc w:val="both"/>
        <w:rPr>
          <w:rFonts w:ascii="Garamond" w:hAnsi="Garamond"/>
        </w:rPr>
      </w:pPr>
      <w:r w:rsidRPr="00040FBD">
        <w:rPr>
          <w:rFonts w:ascii="Garamond" w:hAnsi="Garamond"/>
        </w:rPr>
        <w:t>(Please specify):</w:t>
      </w:r>
    </w:p>
    <w:p w:rsidR="00040FBD" w:rsidRPr="00040FBD" w:rsidRDefault="00040FBD" w:rsidP="00040FBD">
      <w:pPr>
        <w:pStyle w:val="Default"/>
        <w:jc w:val="both"/>
        <w:rPr>
          <w:rFonts w:ascii="Garamond" w:hAnsi="Garamond"/>
          <w:color w:val="auto"/>
        </w:rPr>
      </w:pPr>
    </w:p>
    <w:p w:rsidR="00FB396D" w:rsidRPr="00040FBD" w:rsidRDefault="00FB396D" w:rsidP="00040FBD">
      <w:pPr>
        <w:pStyle w:val="Default"/>
        <w:jc w:val="both"/>
        <w:rPr>
          <w:rFonts w:ascii="Garamond" w:hAnsi="Garamond"/>
        </w:rPr>
      </w:pPr>
      <w:r w:rsidRPr="00040FBD">
        <w:rPr>
          <w:rFonts w:ascii="Garamond" w:hAnsi="Garamond"/>
        </w:rPr>
        <w:t xml:space="preserve">2. What do you think is the significance, purpose and scope of enhanced cooperation as per the Tunis Agenda? </w:t>
      </w:r>
    </w:p>
    <w:p w:rsidR="00FB396D" w:rsidRPr="00040FBD" w:rsidRDefault="00FB396D" w:rsidP="00040FBD">
      <w:pPr>
        <w:pStyle w:val="Default"/>
        <w:jc w:val="both"/>
        <w:rPr>
          <w:rFonts w:ascii="Garamond" w:hAnsi="Garamond"/>
        </w:rPr>
      </w:pPr>
      <w:r w:rsidRPr="00040FBD">
        <w:rPr>
          <w:rFonts w:ascii="Garamond" w:hAnsi="Garamond"/>
          <w:i/>
          <w:iCs/>
        </w:rPr>
        <w:t xml:space="preserve">(Please try not to exceed 200 words) </w:t>
      </w:r>
    </w:p>
    <w:p w:rsidR="00FB396D" w:rsidRPr="00040FBD" w:rsidRDefault="00FB396D" w:rsidP="00040FBD">
      <w:pPr>
        <w:pStyle w:val="Default"/>
        <w:jc w:val="both"/>
        <w:rPr>
          <w:rFonts w:ascii="Garamond" w:hAnsi="Garamond"/>
        </w:rPr>
      </w:pPr>
      <w:r w:rsidRPr="00040FBD">
        <w:rPr>
          <w:rFonts w:ascii="Garamond" w:hAnsi="Garamond"/>
        </w:rPr>
        <w:t xml:space="preserve">(a) Significance: </w:t>
      </w:r>
    </w:p>
    <w:p w:rsidR="00FB396D" w:rsidRPr="00040FBD" w:rsidRDefault="00FB396D" w:rsidP="00040FBD">
      <w:pPr>
        <w:pStyle w:val="Default"/>
        <w:jc w:val="both"/>
        <w:rPr>
          <w:rFonts w:ascii="Garamond" w:hAnsi="Garamond"/>
        </w:rPr>
      </w:pPr>
      <w:r w:rsidRPr="00040FBD">
        <w:rPr>
          <w:rFonts w:ascii="Garamond" w:hAnsi="Garamond"/>
        </w:rPr>
        <w:lastRenderedPageBreak/>
        <w:t xml:space="preserve">(b) Purpose: </w:t>
      </w:r>
    </w:p>
    <w:p w:rsidR="00FB396D" w:rsidRPr="00040FBD" w:rsidRDefault="00FB396D" w:rsidP="00040FBD">
      <w:pPr>
        <w:jc w:val="both"/>
        <w:rPr>
          <w:rFonts w:ascii="Garamond" w:hAnsi="Garamond" w:cs="Times New Roman"/>
          <w:sz w:val="24"/>
          <w:szCs w:val="24"/>
        </w:rPr>
      </w:pPr>
      <w:r w:rsidRPr="00040FBD">
        <w:rPr>
          <w:rFonts w:ascii="Garamond" w:hAnsi="Garamond" w:cs="Times New Roman"/>
          <w:sz w:val="24"/>
          <w:szCs w:val="24"/>
        </w:rPr>
        <w:t>(c) Scope:</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3. </w:t>
      </w:r>
      <w:proofErr w:type="gramStart"/>
      <w:r w:rsidRPr="00040FBD">
        <w:rPr>
          <w:rFonts w:ascii="Garamond" w:hAnsi="Garamond"/>
        </w:rPr>
        <w:t>To</w:t>
      </w:r>
      <w:proofErr w:type="gramEnd"/>
      <w:r w:rsidRPr="00040FBD">
        <w:rPr>
          <w:rFonts w:ascii="Garamond" w:hAnsi="Garamond"/>
        </w:rPr>
        <w:t xml:space="preserve"> what extent has or has not enhanced cooperation been implemented? </w:t>
      </w:r>
    </w:p>
    <w:p w:rsidR="00FB396D" w:rsidRPr="00040FBD" w:rsidRDefault="00FB396D" w:rsidP="00040FBD">
      <w:pPr>
        <w:pStyle w:val="Default"/>
        <w:jc w:val="both"/>
        <w:rPr>
          <w:rFonts w:ascii="Garamond" w:hAnsi="Garamond"/>
        </w:rPr>
      </w:pPr>
      <w:r w:rsidRPr="00040FBD">
        <w:rPr>
          <w:rFonts w:ascii="Garamond" w:hAnsi="Garamond"/>
        </w:rPr>
        <w:t xml:space="preserve">Please use the space below to explain and to provide examples to support your answer.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 What </w:t>
      </w:r>
      <w:proofErr w:type="gramStart"/>
      <w:r w:rsidRPr="00040FBD">
        <w:rPr>
          <w:rFonts w:ascii="Garamond" w:hAnsi="Garamond"/>
        </w:rPr>
        <w:t>are the relevant international public policy</w:t>
      </w:r>
      <w:proofErr w:type="gramEnd"/>
      <w:r w:rsidRPr="00040FBD">
        <w:rPr>
          <w:rFonts w:ascii="Garamond" w:hAnsi="Garamond"/>
        </w:rPr>
        <w:t xml:space="preserve"> issues pertaining to the Internet?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 and list in order of priority, if possible)</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5. What are the roles and responsibilities of the different stakeholders, including governments, in implementation of the various aspects of enhanced cooperation?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6. How should enhanced cooperation be implemented to enable governments, on an equal footing, to carry out their roles and responsibilities in international public policy issues pertaining to the Internet?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7. How can enhanced cooperation enable other stakeholders to carry out their roles and responsibilities?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8. What are the most appropriate mechanisms to fully implement enhanced cooperation as recognized in the Tunis Agenda, including on international public policy issues pertaining to the Internet and public policy issues associated with coordination and management of critical Internet resources?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9. What is the possible relationship between enhanced cooperation and the IGF?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10. How can the role of developing countries be made more effective in global Internet governance?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11. What barriers remain for all stakeholders to fully participate in their respective roles in global Internet governance? How can these barriers best be overcome?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lastRenderedPageBreak/>
        <w:t xml:space="preserve">12. What actions are needed to promote effective participation of all </w:t>
      </w:r>
      <w:proofErr w:type="spellStart"/>
      <w:r w:rsidRPr="00040FBD">
        <w:rPr>
          <w:rFonts w:ascii="Garamond" w:hAnsi="Garamond"/>
        </w:rPr>
        <w:t>marginalised</w:t>
      </w:r>
      <w:proofErr w:type="spellEnd"/>
      <w:r w:rsidRPr="00040FBD">
        <w:rPr>
          <w:rFonts w:ascii="Garamond" w:hAnsi="Garamond"/>
        </w:rPr>
        <w:t xml:space="preserve"> people in the global information society?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13. How can enhanced cooperation address key issues toward global, social and economic development?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14. What is the role of various stakeholders in promoting the development of local language content?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040FBD" w:rsidRDefault="00040FB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15. What are the international internet-related public policy issues that are of special relevance to developing countries?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FB396D" w:rsidRPr="00040FBD" w:rsidRDefault="00FB396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16. What are the key issues to be addressed to promote the affordability of the Internet, in particular in developing countries and least developed countries.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FB396D" w:rsidRPr="00040FBD" w:rsidRDefault="00FB396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17. What are the national capacities to be developed and modalities to be considered for national governments to develop Internet-related public policy with participation of all stakeholders? </w:t>
      </w:r>
    </w:p>
    <w:p w:rsidR="00FB396D" w:rsidRPr="00040FBD" w:rsidRDefault="00FB396D" w:rsidP="00040FBD">
      <w:pPr>
        <w:jc w:val="both"/>
        <w:rPr>
          <w:rFonts w:ascii="Garamond" w:hAnsi="Garamond" w:cs="Times New Roman"/>
          <w:i/>
          <w:iCs/>
          <w:sz w:val="24"/>
          <w:szCs w:val="24"/>
        </w:rPr>
      </w:pPr>
      <w:r w:rsidRPr="00040FBD">
        <w:rPr>
          <w:rFonts w:ascii="Garamond" w:hAnsi="Garamond" w:cs="Times New Roman"/>
          <w:i/>
          <w:iCs/>
          <w:sz w:val="24"/>
          <w:szCs w:val="24"/>
        </w:rPr>
        <w:t>(Please try not to exceed 200 words)</w:t>
      </w:r>
    </w:p>
    <w:p w:rsidR="00FB396D" w:rsidRPr="00040FBD" w:rsidRDefault="00FB396D" w:rsidP="00040FBD">
      <w:pPr>
        <w:pStyle w:val="Default"/>
        <w:jc w:val="both"/>
        <w:rPr>
          <w:rFonts w:ascii="Garamond" w:hAnsi="Garamond"/>
        </w:rPr>
      </w:pPr>
    </w:p>
    <w:p w:rsidR="00FB396D" w:rsidRPr="00040FBD" w:rsidRDefault="00FB396D" w:rsidP="00040FBD">
      <w:pPr>
        <w:pStyle w:val="Default"/>
        <w:jc w:val="both"/>
        <w:rPr>
          <w:rFonts w:ascii="Garamond" w:hAnsi="Garamond"/>
        </w:rPr>
      </w:pPr>
      <w:r w:rsidRPr="00040FBD">
        <w:rPr>
          <w:rFonts w:ascii="Garamond" w:hAnsi="Garamond"/>
        </w:rPr>
        <w:t xml:space="preserve">18. Are there other comments, or areas of concern, on enhanced cooperation you would like to submit? </w:t>
      </w:r>
    </w:p>
    <w:p w:rsidR="00FB396D" w:rsidRPr="00040FBD" w:rsidRDefault="00FB396D" w:rsidP="00040FBD">
      <w:pPr>
        <w:jc w:val="both"/>
        <w:rPr>
          <w:rFonts w:ascii="Garamond" w:hAnsi="Garamond" w:cs="Times New Roman"/>
          <w:sz w:val="24"/>
          <w:szCs w:val="24"/>
        </w:rPr>
      </w:pPr>
      <w:r w:rsidRPr="00040FBD">
        <w:rPr>
          <w:rFonts w:ascii="Garamond" w:hAnsi="Garamond" w:cs="Times New Roman"/>
          <w:i/>
          <w:iCs/>
          <w:sz w:val="24"/>
          <w:szCs w:val="24"/>
        </w:rPr>
        <w:t>(Please try not to exceed 200 words)</w:t>
      </w:r>
    </w:p>
    <w:p w:rsidR="00FB396D" w:rsidRPr="00040FBD" w:rsidRDefault="00FB396D" w:rsidP="00040FBD">
      <w:pPr>
        <w:jc w:val="both"/>
        <w:rPr>
          <w:rFonts w:ascii="Garamond" w:hAnsi="Garamond" w:cs="Times New Roman"/>
          <w:sz w:val="24"/>
          <w:szCs w:val="24"/>
        </w:rPr>
      </w:pPr>
    </w:p>
    <w:sectPr w:rsidR="00FB396D" w:rsidRPr="00040FBD" w:rsidSect="00171A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FB396D"/>
    <w:rsid w:val="00040FBD"/>
    <w:rsid w:val="00171A51"/>
    <w:rsid w:val="00FB3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96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3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3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cp:revision>
  <dcterms:created xsi:type="dcterms:W3CDTF">2013-08-02T10:18:00Z</dcterms:created>
  <dcterms:modified xsi:type="dcterms:W3CDTF">2013-08-02T11:05:00Z</dcterms:modified>
</cp:coreProperties>
</file>